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>Протокол №3 заседания Общественного совета при Министерстве здравоохранения, семьи и социального благополучия Ульяновской области для проведения независимой оценки качества условий оказания услуг медицинскими организациями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заседания:28.12.2018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проведения: ул. Кузнецова, 18а (конференц-зал)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Ведёт заседание: Председатель общественного совета Семёнычев С.П.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Присутствовали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6 человек членов общественного совета.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дня: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Рассмотрение результатов независимой оценки качества условий оказания услуг медицинскими организациями Ульяновской области.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 за утверждение повестки: «За» - 6 человек.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Члены Общественного совета рассмотрели результатов независимой оценки качества условий оказания услуг медицинскими организациями Ульяновской области, в отношении которых проведена независимая оценка в 2018 году.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Голосовали: «за» – 6 человек.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Постановили: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 Утвердить результаты независимой оценки качества условий оказания услуг медицинскими организациями Ульяновской области, в отношении которых проведена независимая оценка в 2018 году.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 Рекомендовать главным врачам составить планы по устранению недостатков, выявленных в ходе проведения независимой оценки.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Голосовали: «за» – 6 человек.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Общественного совета                              С.П.Семёнычев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4A4F" w:rsidRPr="00ED4A4F" w:rsidRDefault="00ED4A4F" w:rsidP="00ED4A4F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Общественного совета                          В.В. </w:t>
      </w:r>
      <w:proofErr w:type="spellStart"/>
      <w:r w:rsidRPr="00ED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Магасумова</w:t>
      </w:r>
      <w:proofErr w:type="spellEnd"/>
      <w:r w:rsidRPr="00ED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7691" w:rsidRDefault="00537691"/>
    <w:sectPr w:rsidR="00537691" w:rsidSect="00537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ED4A4F"/>
    <w:rsid w:val="00537691"/>
    <w:rsid w:val="00AE1D93"/>
    <w:rsid w:val="00ED4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91"/>
  </w:style>
  <w:style w:type="paragraph" w:styleId="1">
    <w:name w:val="heading 1"/>
    <w:basedOn w:val="a"/>
    <w:link w:val="10"/>
    <w:uiPriority w:val="9"/>
    <w:qFormat/>
    <w:rsid w:val="00ED4A4F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4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D4A4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4A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Дизайнер</dc:creator>
  <cp:lastModifiedBy>Дизайнер</cp:lastModifiedBy>
  <cp:revision>1</cp:revision>
  <dcterms:created xsi:type="dcterms:W3CDTF">2026-04-23T11:15:00Z</dcterms:created>
  <dcterms:modified xsi:type="dcterms:W3CDTF">2026-04-23T11:15:00Z</dcterms:modified>
</cp:coreProperties>
</file>